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Processo n. </w:t>
      </w:r>
      <w:r w:rsidR="00110A09" w:rsidRPr="00D270C1">
        <w:rPr>
          <w:rFonts w:ascii="Calibri" w:hAnsi="Calibri" w:cs="Calibri"/>
          <w:b/>
          <w:sz w:val="22"/>
          <w:szCs w:val="22"/>
        </w:rPr>
        <w:t xml:space="preserve"> </w:t>
      </w:r>
      <w:r w:rsidR="00426AE3">
        <w:rPr>
          <w:rFonts w:ascii="Calibri" w:hAnsi="Calibri" w:cs="Calibri"/>
          <w:b/>
          <w:sz w:val="22"/>
          <w:szCs w:val="22"/>
        </w:rPr>
        <w:t>27453/2011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477FF5" w:rsidRPr="00D270C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26AE3">
        <w:rPr>
          <w:rFonts w:ascii="Calibri" w:hAnsi="Calibri" w:cs="Calibri"/>
          <w:b/>
          <w:sz w:val="22"/>
          <w:szCs w:val="22"/>
        </w:rPr>
        <w:t>Eular</w:t>
      </w:r>
      <w:proofErr w:type="spellEnd"/>
      <w:r w:rsidR="00426AE3">
        <w:rPr>
          <w:rFonts w:ascii="Calibri" w:hAnsi="Calibri" w:cs="Calibri"/>
          <w:b/>
          <w:sz w:val="22"/>
          <w:szCs w:val="22"/>
        </w:rPr>
        <w:t xml:space="preserve"> Pedro </w:t>
      </w:r>
      <w:proofErr w:type="spellStart"/>
      <w:r w:rsidR="00426AE3">
        <w:rPr>
          <w:rFonts w:ascii="Calibri" w:hAnsi="Calibri" w:cs="Calibri"/>
          <w:b/>
          <w:sz w:val="22"/>
          <w:szCs w:val="22"/>
        </w:rPr>
        <w:t>Frare</w:t>
      </w:r>
      <w:proofErr w:type="spellEnd"/>
    </w:p>
    <w:p w:rsidR="00CB770A" w:rsidRPr="00D270C1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426AE3">
        <w:rPr>
          <w:rFonts w:ascii="Calibri" w:hAnsi="Calibri" w:cs="Calibri"/>
          <w:sz w:val="22"/>
          <w:szCs w:val="22"/>
        </w:rPr>
        <w:t xml:space="preserve"> </w:t>
      </w:r>
      <w:r w:rsidR="000E4807">
        <w:rPr>
          <w:rFonts w:ascii="Calibri" w:hAnsi="Calibri" w:cs="Calibri"/>
          <w:sz w:val="22"/>
          <w:szCs w:val="22"/>
        </w:rPr>
        <w:t xml:space="preserve"> </w:t>
      </w:r>
      <w:r w:rsidR="00F366FE">
        <w:rPr>
          <w:rFonts w:ascii="Calibri" w:hAnsi="Calibri" w:cs="Calibri"/>
          <w:sz w:val="22"/>
          <w:szCs w:val="22"/>
        </w:rPr>
        <w:t>129384, de 13/01/2011.</w:t>
      </w:r>
    </w:p>
    <w:p w:rsidR="002E05E2" w:rsidRPr="00D270C1" w:rsidRDefault="003F12C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Relator</w:t>
      </w:r>
      <w:r w:rsidR="00D33863">
        <w:rPr>
          <w:rFonts w:ascii="Calibri" w:hAnsi="Calibri" w:cs="Calibri"/>
          <w:sz w:val="22"/>
          <w:szCs w:val="22"/>
        </w:rPr>
        <w:t>a</w:t>
      </w:r>
      <w:r w:rsidR="00F311A0" w:rsidRPr="00D270C1">
        <w:rPr>
          <w:rFonts w:ascii="Calibri" w:hAnsi="Calibri" w:cs="Calibri"/>
          <w:sz w:val="22"/>
          <w:szCs w:val="22"/>
        </w:rPr>
        <w:t xml:space="preserve"> – </w:t>
      </w:r>
      <w:r w:rsidR="00426AE3">
        <w:rPr>
          <w:rFonts w:ascii="Calibri" w:hAnsi="Calibri" w:cs="Calibri"/>
          <w:sz w:val="22"/>
          <w:szCs w:val="22"/>
        </w:rPr>
        <w:t>Vanessa de Araújo Lobo - OPAN</w:t>
      </w:r>
    </w:p>
    <w:p w:rsidR="00F311A0" w:rsidRDefault="00110A09" w:rsidP="006573C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Advogado</w:t>
      </w:r>
      <w:r w:rsidR="00426AE3">
        <w:rPr>
          <w:rFonts w:ascii="Calibri" w:hAnsi="Calibri" w:cs="Calibri"/>
          <w:sz w:val="22"/>
          <w:szCs w:val="22"/>
        </w:rPr>
        <w:t>s</w:t>
      </w:r>
      <w:r w:rsidRPr="00D270C1">
        <w:rPr>
          <w:rFonts w:ascii="Calibri" w:hAnsi="Calibri" w:cs="Calibri"/>
          <w:sz w:val="22"/>
          <w:szCs w:val="22"/>
        </w:rPr>
        <w:t xml:space="preserve"> –</w:t>
      </w:r>
      <w:r w:rsidR="00FA0463">
        <w:rPr>
          <w:rFonts w:ascii="Calibri" w:hAnsi="Calibri" w:cs="Calibri"/>
          <w:sz w:val="22"/>
          <w:szCs w:val="22"/>
        </w:rPr>
        <w:t xml:space="preserve"> </w:t>
      </w:r>
      <w:r w:rsidR="00426AE3">
        <w:rPr>
          <w:rFonts w:ascii="Calibri" w:hAnsi="Calibri" w:cs="Calibri"/>
          <w:sz w:val="22"/>
          <w:szCs w:val="22"/>
        </w:rPr>
        <w:t>Osvaldo Pereira Braga – OAB/MT 6.013</w:t>
      </w:r>
    </w:p>
    <w:p w:rsidR="00426AE3" w:rsidRDefault="00426AE3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Claudia Pereira B. Negrão – OAB/MT 7.330</w:t>
      </w:r>
    </w:p>
    <w:p w:rsidR="00426AE3" w:rsidRPr="00D270C1" w:rsidRDefault="00426AE3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Cleusa Pereira Braga – OAB/MT 7.280-B</w:t>
      </w:r>
    </w:p>
    <w:p w:rsidR="00CB770A" w:rsidRPr="00D270C1" w:rsidRDefault="00E21946" w:rsidP="00C711C0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1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426AE3">
        <w:rPr>
          <w:rFonts w:ascii="Calibri" w:hAnsi="Calibri" w:cs="Calibri"/>
          <w:b/>
          <w:sz w:val="22"/>
          <w:szCs w:val="22"/>
        </w:rPr>
        <w:t>52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F87AFC" w:rsidRPr="00D270C1" w:rsidRDefault="00F87AFC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426AE3" w:rsidRPr="00F366FE" w:rsidRDefault="00F87AFC" w:rsidP="00D270C1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n.</w:t>
      </w:r>
      <w:r w:rsidR="008478E6">
        <w:rPr>
          <w:rFonts w:ascii="Calibri" w:hAnsi="Calibri" w:cs="Calibri"/>
          <w:sz w:val="22"/>
          <w:szCs w:val="22"/>
        </w:rPr>
        <w:t xml:space="preserve"> </w:t>
      </w:r>
      <w:r w:rsidR="00F366FE">
        <w:rPr>
          <w:rFonts w:ascii="Calibri" w:hAnsi="Calibri" w:cs="Calibri"/>
          <w:sz w:val="22"/>
          <w:szCs w:val="22"/>
        </w:rPr>
        <w:t xml:space="preserve">129384, de 13/01/2011. Por desmatar 893,4 hectares de vegetação nativa em área de reserva legal sem autorização do órgão ambiental competente. </w:t>
      </w:r>
      <w:r w:rsidR="00F366FE" w:rsidRPr="00F366FE">
        <w:rPr>
          <w:rFonts w:ascii="Calibri" w:hAnsi="Calibri" w:cs="Calibri"/>
          <w:sz w:val="22"/>
          <w:szCs w:val="22"/>
        </w:rPr>
        <w:t xml:space="preserve">Decisão Administrativa n. 1719/SUNOR/SEMA/2016, pela homologação do Auto de Infração n.129384, arbitrando a penalidade de multa no valor de R$ 4.467.000,00 (quatro milhões quatrocentos e sessenta e sete mil reais), com fulcro no artigo 39 do Decreto Federal 3.179/99. Com a palavra o patrono do recorrente pelas sequências de equívocos praticados pelo órgão julgador a r. decisão ora recorrida, merece novo julgamento, com a análise das provas apresentadas em consonância com a legislação ambiental em vigor, bem como a suspensão do auto de infração n.129384, nos termos do decreto mencionado. Desta forma considerando que os julgadores acolheram o auto de infração, necessário se faz a revisão do julgado, para o fim de revisar a decisão e anular o auto de infração n. 129384, pela prescrição, pela nulidade, pela ausência de desmatamento, ou pela irresponsabilidade do recorrente. </w:t>
      </w:r>
      <w:proofErr w:type="spellStart"/>
      <w:r w:rsidR="00F366FE" w:rsidRPr="00F366FE">
        <w:rPr>
          <w:rFonts w:ascii="Calibri" w:hAnsi="Calibri" w:cs="Calibri"/>
          <w:sz w:val="22"/>
          <w:szCs w:val="22"/>
        </w:rPr>
        <w:t>Todadiva</w:t>
      </w:r>
      <w:proofErr w:type="spellEnd"/>
      <w:r w:rsidR="00F366FE" w:rsidRPr="00F366FE">
        <w:rPr>
          <w:rFonts w:ascii="Calibri" w:hAnsi="Calibri" w:cs="Calibri"/>
          <w:sz w:val="22"/>
          <w:szCs w:val="22"/>
        </w:rPr>
        <w:t xml:space="preserve">, </w:t>
      </w:r>
      <w:r w:rsidR="00F366FE" w:rsidRPr="00F366FE">
        <w:rPr>
          <w:rFonts w:ascii="Calibri" w:hAnsi="Calibri" w:cs="Calibri"/>
          <w:i/>
          <w:sz w:val="22"/>
          <w:szCs w:val="22"/>
        </w:rPr>
        <w:t xml:space="preserve">Ad Cautelam </w:t>
      </w:r>
      <w:r w:rsidR="00F366FE" w:rsidRPr="00F366FE">
        <w:rPr>
          <w:rFonts w:ascii="Calibri" w:hAnsi="Calibri" w:cs="Calibri"/>
          <w:sz w:val="22"/>
          <w:szCs w:val="22"/>
        </w:rPr>
        <w:t>caso assim não entenda, requer-se finalmente a suspensão do presente processo com base no Decreto Lei 7.830/2012.</w:t>
      </w:r>
      <w:r w:rsidR="00F366FE">
        <w:rPr>
          <w:rFonts w:ascii="Calibri" w:hAnsi="Calibri" w:cs="Calibri"/>
          <w:sz w:val="22"/>
          <w:szCs w:val="22"/>
        </w:rPr>
        <w:t xml:space="preserve"> Recurso improvido. </w:t>
      </w:r>
    </w:p>
    <w:p w:rsidR="00426AE3" w:rsidRDefault="00426AE3" w:rsidP="00D270C1">
      <w:pPr>
        <w:jc w:val="both"/>
        <w:rPr>
          <w:rFonts w:ascii="Calibri" w:hAnsi="Calibri" w:cs="Calibri"/>
          <w:sz w:val="22"/>
          <w:szCs w:val="22"/>
        </w:rPr>
      </w:pPr>
    </w:p>
    <w:p w:rsidR="002859CF" w:rsidRDefault="00B70EB0" w:rsidP="00F366FE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por unanimidade, os membros da 1ª Junta de Julgamento de Recursos acolher o voto do relator, </w:t>
      </w:r>
      <w:r w:rsidR="002859CF" w:rsidRPr="002859CF">
        <w:rPr>
          <w:rFonts w:ascii="Calibri" w:hAnsi="Calibri" w:cs="Calibri"/>
          <w:sz w:val="22"/>
          <w:szCs w:val="22"/>
        </w:rPr>
        <w:t>d</w:t>
      </w:r>
      <w:r w:rsidR="00F366FE">
        <w:rPr>
          <w:rFonts w:ascii="Calibri" w:hAnsi="Calibri" w:cs="Calibri"/>
          <w:sz w:val="22"/>
          <w:szCs w:val="22"/>
        </w:rPr>
        <w:t>ecidiram por maioria</w:t>
      </w:r>
      <w:r w:rsidR="002859CF" w:rsidRPr="00F366FE">
        <w:rPr>
          <w:rFonts w:ascii="Calibri" w:hAnsi="Calibri" w:cs="Calibri"/>
          <w:sz w:val="22"/>
          <w:szCs w:val="22"/>
        </w:rPr>
        <w:t xml:space="preserve">, </w:t>
      </w:r>
      <w:r w:rsidR="00F366FE" w:rsidRPr="00F366FE">
        <w:rPr>
          <w:rFonts w:ascii="Calibri" w:hAnsi="Calibri" w:cs="Calibri"/>
          <w:sz w:val="22"/>
          <w:szCs w:val="22"/>
        </w:rPr>
        <w:t>desse modo, voto pelo desprovimento do recurso e, por conseguinte, a manutenção da Decisão Administrativa n. 1717/SUNOR/SEMA/2016, com a aplicação da multa no valor de R$ 4.467.000,00 (quatro milhões e quatrocentos e ses</w:t>
      </w:r>
      <w:r w:rsidR="007C3D49">
        <w:rPr>
          <w:rFonts w:ascii="Calibri" w:hAnsi="Calibri" w:cs="Calibri"/>
          <w:sz w:val="22"/>
          <w:szCs w:val="22"/>
        </w:rPr>
        <w:t>senta e sete mil reais), com fulcro no artigo 39 do Decreto Federal 3.179/99. Que a Superintendência de Regularização e Monitoramento Ambiental – SRMA verifique se o recorrente já providenciou de forma comprovada a regularização e/ou impulsionando o processo de regularização referente área objeto da autuação (ARL), e em caso negativo que realize vistoria técnica a fim de verificar a real situação da área em que questão para instrução do processo</w:t>
      </w:r>
      <w:r w:rsidR="00F366FE" w:rsidRPr="00F366FE">
        <w:rPr>
          <w:rFonts w:ascii="Calibri" w:hAnsi="Calibri" w:cs="Calibri"/>
          <w:sz w:val="22"/>
          <w:szCs w:val="22"/>
        </w:rPr>
        <w:t xml:space="preserve"> Abstenções: AMM, FIEMT e IESCBAP.</w:t>
      </w:r>
    </w:p>
    <w:p w:rsidR="00B635E3" w:rsidRDefault="00B635E3" w:rsidP="00B635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B635E3" w:rsidRPr="00F366FE" w:rsidRDefault="00B635E3" w:rsidP="00F366FE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Fernando Ribeiro Teixeira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IESCBAP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Mateus Brum de Souza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OPAN</w:t>
      </w:r>
    </w:p>
    <w:p w:rsidR="00173887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SEMA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Izadora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Albuquerque S. Xavier</w:t>
      </w:r>
    </w:p>
    <w:p w:rsidR="00173887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PGE</w:t>
      </w:r>
    </w:p>
    <w:p w:rsidR="00CB770A" w:rsidRPr="00D270C1" w:rsidRDefault="00173887" w:rsidP="00C13F6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César Esteves Soares</w:t>
      </w:r>
    </w:p>
    <w:p w:rsidR="00087EE3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do IBAMA</w:t>
      </w:r>
    </w:p>
    <w:p w:rsidR="00CB770A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D270C1">
        <w:rPr>
          <w:rFonts w:ascii="Calibri" w:hAnsi="Calibri" w:cs="Calibri"/>
          <w:b/>
          <w:sz w:val="22"/>
          <w:szCs w:val="22"/>
        </w:rPr>
        <w:t>Monicke</w:t>
      </w:r>
      <w:proofErr w:type="spellEnd"/>
      <w:r w:rsidRPr="00D270C1"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60BAD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FIEMT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Lucas Eduardo A. Silva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FEC</w:t>
      </w:r>
    </w:p>
    <w:p w:rsidR="00173887" w:rsidRPr="00D270C1" w:rsidRDefault="00173887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Paulo Marcel G. S. Barbosa</w:t>
      </w:r>
    </w:p>
    <w:p w:rsidR="00173887" w:rsidRPr="00D270C1" w:rsidRDefault="00173887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Representante da AMM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173887" w:rsidRPr="00D270C1">
        <w:rPr>
          <w:rFonts w:ascii="Calibri" w:hAnsi="Calibri" w:cs="Calibri"/>
          <w:sz w:val="22"/>
          <w:szCs w:val="22"/>
        </w:rPr>
        <w:t xml:space="preserve"> 8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DA774A" w:rsidRDefault="00DA774A" w:rsidP="00DA774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DA774A" w:rsidRDefault="00DA774A" w:rsidP="00DA774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1ª J.J.R.</w:t>
      </w:r>
    </w:p>
    <w:p w:rsidR="00DA774A" w:rsidRDefault="00DA774A" w:rsidP="00DA774A">
      <w:pPr>
        <w:rPr>
          <w:rFonts w:ascii="Calibri" w:hAnsi="Calibri" w:cs="Calibri"/>
          <w:sz w:val="22"/>
          <w:szCs w:val="22"/>
        </w:rPr>
      </w:pPr>
    </w:p>
    <w:p w:rsidR="00415090" w:rsidRPr="00D270C1" w:rsidRDefault="00415090">
      <w:pPr>
        <w:rPr>
          <w:rFonts w:ascii="Calibri" w:hAnsi="Calibri" w:cs="Calibri"/>
          <w:sz w:val="22"/>
          <w:szCs w:val="22"/>
        </w:rPr>
      </w:pPr>
    </w:p>
    <w:p w:rsidR="00AF7B7A" w:rsidRPr="00FB09F0" w:rsidRDefault="00AF7B7A" w:rsidP="00AF7B7A">
      <w:pPr>
        <w:rPr>
          <w:rFonts w:ascii="Calibri" w:hAnsi="Calibri" w:cs="Calibri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D6390"/>
    <w:rsid w:val="00283E93"/>
    <w:rsid w:val="002859CF"/>
    <w:rsid w:val="002929A5"/>
    <w:rsid w:val="002B1C6D"/>
    <w:rsid w:val="002C5ACD"/>
    <w:rsid w:val="002D14D4"/>
    <w:rsid w:val="002D4DE4"/>
    <w:rsid w:val="002E05E2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77FF5"/>
    <w:rsid w:val="004862F3"/>
    <w:rsid w:val="004926A4"/>
    <w:rsid w:val="00495B7F"/>
    <w:rsid w:val="004B5F67"/>
    <w:rsid w:val="004D6B64"/>
    <w:rsid w:val="004E3A3D"/>
    <w:rsid w:val="00506AAE"/>
    <w:rsid w:val="00510AC7"/>
    <w:rsid w:val="00526E28"/>
    <w:rsid w:val="005741D9"/>
    <w:rsid w:val="0058367A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E0864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36B9A"/>
    <w:rsid w:val="00847833"/>
    <w:rsid w:val="008478E6"/>
    <w:rsid w:val="0087180B"/>
    <w:rsid w:val="00886CB4"/>
    <w:rsid w:val="0089169B"/>
    <w:rsid w:val="008D2427"/>
    <w:rsid w:val="008F68C2"/>
    <w:rsid w:val="009406C9"/>
    <w:rsid w:val="00940C45"/>
    <w:rsid w:val="009628EB"/>
    <w:rsid w:val="009B50A7"/>
    <w:rsid w:val="009D2B15"/>
    <w:rsid w:val="009E2E7B"/>
    <w:rsid w:val="009E710D"/>
    <w:rsid w:val="00A03A0E"/>
    <w:rsid w:val="00A17B9D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635E3"/>
    <w:rsid w:val="00B70EB0"/>
    <w:rsid w:val="00BD26F4"/>
    <w:rsid w:val="00BF5CC9"/>
    <w:rsid w:val="00C13F6A"/>
    <w:rsid w:val="00C37143"/>
    <w:rsid w:val="00C45A88"/>
    <w:rsid w:val="00C60BAD"/>
    <w:rsid w:val="00C711C0"/>
    <w:rsid w:val="00C86E77"/>
    <w:rsid w:val="00C92A52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4FA9"/>
    <w:rsid w:val="00DA045E"/>
    <w:rsid w:val="00DA774A"/>
    <w:rsid w:val="00DB0F20"/>
    <w:rsid w:val="00DF355E"/>
    <w:rsid w:val="00DF63B0"/>
    <w:rsid w:val="00E21946"/>
    <w:rsid w:val="00E366D2"/>
    <w:rsid w:val="00E4377E"/>
    <w:rsid w:val="00E4412C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BDDA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5</cp:revision>
  <dcterms:created xsi:type="dcterms:W3CDTF">2020-09-16T18:24:00Z</dcterms:created>
  <dcterms:modified xsi:type="dcterms:W3CDTF">2020-09-17T14:51:00Z</dcterms:modified>
</cp:coreProperties>
</file>